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49791E95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  <w:r w:rsidR="000C7D47"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У К Р А Ї Н А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4F085DE9" w14:textId="77777777" w:rsidR="000C7D47" w:rsidRDefault="000C7D47" w:rsidP="000C7D47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</w:p>
    <w:p w14:paraId="79E334BD" w14:textId="1E5896D8" w:rsidR="00053553" w:rsidRPr="00053553" w:rsidRDefault="00053553" w:rsidP="00053553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>РІШЕННЯ</w:t>
      </w:r>
    </w:p>
    <w:p w14:paraId="1C6B30DF" w14:textId="77777777" w:rsidR="00053553" w:rsidRPr="00053553" w:rsidRDefault="00053553" w:rsidP="00053553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 xml:space="preserve">Сімдесят першої сесії </w:t>
      </w:r>
      <w:proofErr w:type="spellStart"/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 xml:space="preserve"> сільської ради </w:t>
      </w:r>
      <w:r w:rsidRPr="00053553">
        <w:rPr>
          <w:rFonts w:ascii="Times New Roman" w:hAnsi="Times New Roman"/>
          <w:b/>
          <w:sz w:val="28"/>
          <w:szCs w:val="28"/>
          <w:lang w:val="en-US" w:eastAsia="uk-UA"/>
        </w:rPr>
        <w:t>V</w:t>
      </w: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 xml:space="preserve">ІІІ скликання </w:t>
      </w:r>
    </w:p>
    <w:p w14:paraId="573E9860" w14:textId="77777777" w:rsidR="00053553" w:rsidRPr="00053553" w:rsidRDefault="00053553" w:rsidP="00053553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14:paraId="17689204" w14:textId="36C9FA75" w:rsidR="00053553" w:rsidRPr="00053553" w:rsidRDefault="00053553" w:rsidP="00053553">
      <w:pPr>
        <w:spacing w:after="0" w:line="240" w:lineRule="auto"/>
        <w:ind w:left="142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ab/>
        <w:t>№28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>38</w:t>
      </w: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>-</w:t>
      </w:r>
      <w:r w:rsidRPr="00053553">
        <w:rPr>
          <w:rFonts w:ascii="Times New Roman" w:hAnsi="Times New Roman"/>
          <w:b/>
          <w:sz w:val="28"/>
          <w:szCs w:val="28"/>
          <w:lang w:val="en-US" w:eastAsia="uk-UA"/>
        </w:rPr>
        <w:t>V</w:t>
      </w:r>
      <w:r w:rsidRPr="00053553">
        <w:rPr>
          <w:rFonts w:ascii="Times New Roman" w:hAnsi="Times New Roman"/>
          <w:b/>
          <w:sz w:val="28"/>
          <w:szCs w:val="28"/>
          <w:lang w:val="uk-UA" w:eastAsia="uk-UA"/>
        </w:rPr>
        <w:t>ІІІ                                                              від 01 квітня 2025 року</w:t>
      </w:r>
    </w:p>
    <w:p w14:paraId="0BC58D6B" w14:textId="7D9A2A60" w:rsidR="000C7D47" w:rsidRPr="00053553" w:rsidRDefault="000C7D47" w:rsidP="00053553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</w:p>
    <w:p w14:paraId="7F7AA5FA" w14:textId="51223856" w:rsidR="007245F4" w:rsidRDefault="006C464C" w:rsidP="007245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7245F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скасування рішень виконавчого </w:t>
      </w:r>
    </w:p>
    <w:p w14:paraId="34CF0A07" w14:textId="1F3E6614" w:rsidR="000C7D47" w:rsidRPr="00476D3E" w:rsidRDefault="007245F4" w:rsidP="007245F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комітету Фонтанської сільської ради </w:t>
      </w:r>
    </w:p>
    <w:p w14:paraId="05C08550" w14:textId="77777777" w:rsidR="000C7D47" w:rsidRPr="009D6313" w:rsidRDefault="000C7D47" w:rsidP="000C7D47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14:paraId="0087064E" w14:textId="542BF001" w:rsidR="000C7D47" w:rsidRPr="000520DB" w:rsidRDefault="007245F4" w:rsidP="000520DB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138234869"/>
      <w:r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У </w:t>
      </w:r>
      <w:proofErr w:type="spellStart"/>
      <w:r w:rsidRPr="000520DB">
        <w:rPr>
          <w:rFonts w:ascii="Times New Roman" w:eastAsia="Times New Roman" w:hAnsi="Times New Roman"/>
          <w:sz w:val="28"/>
          <w:szCs w:val="28"/>
          <w:lang w:val="uk-UA"/>
        </w:rPr>
        <w:t>звʼязку</w:t>
      </w:r>
      <w:proofErr w:type="spellEnd"/>
      <w:r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з тим, що рішення виконавчого комітету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№1 від 31.01.2025</w:t>
      </w:r>
      <w:r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>«</w:t>
      </w:r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>Про встановлення тарифу на послугу з централізованого водоп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остачання, ОК «ЛІСКИ -СЕРВІС», </w:t>
      </w:r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>який розміщений на території Фонтанської сільської ради Одеськ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>ого району Одеської  області», №2 від 31.01.2025 «</w:t>
      </w:r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>Про надання дозволу на проведення робіт з благоустрою території комунальної власності за адресою с. Фонтанка вул. Семенова, буд 45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>», №3 від 31.01.2025 «</w:t>
      </w:r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Про затвердження проектно – кошторисної документації по об’єкту «Капітальний ремонт мереж внутрішнього електропостачання з улаштуванням сонячної станції для будівлі Фонтанської сільської ради Одеського району Одеської області за адресою с. </w:t>
      </w:r>
      <w:proofErr w:type="spellStart"/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>Крижанівка</w:t>
      </w:r>
      <w:proofErr w:type="spellEnd"/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>, вул. Ветеранів,5»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>, №4 від 31.01.2025 «</w:t>
      </w:r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Про надання дозволу ТОВ «ЕНЕРГОПРОМБУД» на порушення об’єкту благоустрою, а саме встановлення паркану на території комунальної власності для проведення робіт відповідно до проекту «Нове будівництво багатоповерхового житлового будинку з приміщеннями громадського призначення та підземним паркінгом» за адресою: </w:t>
      </w:r>
      <w:proofErr w:type="spellStart"/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>с.Крижанівка</w:t>
      </w:r>
      <w:proofErr w:type="spellEnd"/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5122783200:01:002:2383, 5122783200:01:002:2715»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="007A2DF5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0520DB">
        <w:rPr>
          <w:rFonts w:ascii="Times New Roman" w:eastAsia="Times New Roman" w:hAnsi="Times New Roman"/>
          <w:sz w:val="28"/>
          <w:szCs w:val="28"/>
          <w:lang w:val="uk-UA"/>
        </w:rPr>
        <w:t>не були підписані сільським головою, що унеможливило надання їх оригіналів заявникам, а також враховуючи те, що відповідні рішення були повторно п</w:t>
      </w:r>
      <w:r w:rsidR="000520DB" w:rsidRPr="000520DB">
        <w:rPr>
          <w:rFonts w:ascii="Times New Roman" w:eastAsia="Times New Roman" w:hAnsi="Times New Roman"/>
          <w:sz w:val="28"/>
          <w:szCs w:val="28"/>
          <w:lang w:val="uk-UA"/>
        </w:rPr>
        <w:t>рийняті на засіданні виконавчих</w:t>
      </w:r>
      <w:r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комітет</w:t>
      </w:r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>7 та 17 березня 2025 року</w:t>
      </w:r>
      <w:r w:rsidRPr="000520DB">
        <w:rPr>
          <w:rFonts w:ascii="Times New Roman" w:eastAsia="Times New Roman" w:hAnsi="Times New Roman"/>
          <w:sz w:val="28"/>
          <w:szCs w:val="28"/>
          <w:lang w:val="uk-UA"/>
        </w:rPr>
        <w:t>, керуючись ч. 9 ст.59 Закону України «Про місцеве самоврядування в Україні», Фонтанськ</w:t>
      </w:r>
      <w:r w:rsidR="00B022EB" w:rsidRPr="000520DB">
        <w:rPr>
          <w:rFonts w:ascii="Times New Roman" w:eastAsia="Times New Roman" w:hAnsi="Times New Roman"/>
          <w:sz w:val="28"/>
          <w:szCs w:val="28"/>
          <w:lang w:val="uk-UA"/>
        </w:rPr>
        <w:t xml:space="preserve">а сільська рада Одеського району Одеської області,- </w:t>
      </w:r>
    </w:p>
    <w:p w14:paraId="3C11EC75" w14:textId="77777777" w:rsidR="00B022EB" w:rsidRPr="000520DB" w:rsidRDefault="00B022EB" w:rsidP="007A2DF5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bookmarkEnd w:id="0"/>
    <w:p w14:paraId="57099D33" w14:textId="2B63A887" w:rsidR="000C7D47" w:rsidRPr="000520DB" w:rsidRDefault="000C7D47" w:rsidP="00B022EB">
      <w:pPr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520DB">
        <w:rPr>
          <w:rFonts w:ascii="Times New Roman" w:hAnsi="Times New Roman"/>
          <w:b/>
          <w:bCs/>
          <w:sz w:val="28"/>
          <w:szCs w:val="28"/>
          <w:lang w:val="uk-UA"/>
        </w:rPr>
        <w:t>В И Р І Ш И Л А:</w:t>
      </w:r>
    </w:p>
    <w:p w14:paraId="57219254" w14:textId="4C1BA89C" w:rsidR="007245F4" w:rsidRPr="000520DB" w:rsidRDefault="009A18E3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520DB">
        <w:rPr>
          <w:rFonts w:ascii="Times New Roman" w:hAnsi="Times New Roman"/>
          <w:bCs/>
          <w:sz w:val="28"/>
          <w:szCs w:val="28"/>
          <w:lang w:val="uk-UA"/>
        </w:rPr>
        <w:tab/>
      </w:r>
      <w:r w:rsidR="007245F4" w:rsidRPr="000520DB"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r w:rsidR="00A93C4F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7245F4" w:rsidRPr="000520DB">
        <w:rPr>
          <w:rFonts w:ascii="Times New Roman" w:hAnsi="Times New Roman"/>
          <w:bCs/>
          <w:sz w:val="28"/>
          <w:szCs w:val="28"/>
          <w:lang w:val="uk-UA"/>
        </w:rPr>
        <w:t xml:space="preserve">ішення виконавчого комітету Фонтанської сільської ради </w:t>
      </w:r>
      <w:r w:rsidR="000520DB" w:rsidRPr="000520DB">
        <w:rPr>
          <w:rFonts w:ascii="Times New Roman" w:hAnsi="Times New Roman"/>
          <w:bCs/>
          <w:sz w:val="28"/>
          <w:szCs w:val="28"/>
          <w:lang w:val="uk-UA"/>
        </w:rPr>
        <w:t>Одеського району Одеської області №1, 2, 3, 4 від 31.01.2025</w:t>
      </w:r>
      <w:r w:rsidR="00A93C4F">
        <w:rPr>
          <w:rFonts w:ascii="Times New Roman" w:hAnsi="Times New Roman"/>
          <w:bCs/>
          <w:sz w:val="28"/>
          <w:szCs w:val="28"/>
          <w:lang w:val="uk-UA"/>
        </w:rPr>
        <w:t xml:space="preserve"> визнати такими, що не набрали чинності</w:t>
      </w:r>
      <w:r w:rsidR="007245F4" w:rsidRPr="000520DB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179661F5" w14:textId="34662152" w:rsidR="000C7D47" w:rsidRPr="000520DB" w:rsidRDefault="009A18E3" w:rsidP="007245F4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lang w:val="uk-UA"/>
        </w:rPr>
      </w:pPr>
      <w:r w:rsidRPr="000520DB">
        <w:rPr>
          <w:rFonts w:ascii="Times New Roman" w:hAnsi="Times New Roman"/>
          <w:bCs/>
          <w:sz w:val="28"/>
          <w:szCs w:val="28"/>
          <w:lang w:val="uk-UA"/>
        </w:rPr>
        <w:tab/>
      </w:r>
      <w:r w:rsidR="007245F4" w:rsidRPr="000520DB">
        <w:rPr>
          <w:rFonts w:ascii="Times New Roman" w:hAnsi="Times New Roman"/>
          <w:bCs/>
          <w:sz w:val="28"/>
          <w:szCs w:val="28"/>
          <w:lang w:val="uk-UA"/>
        </w:rPr>
        <w:t>2. Контроль за виконанням цього рішення покласти на постійну депутатську комісію за питань прав людини, законності, депутатської діяльності, етики та регламенту.</w:t>
      </w:r>
    </w:p>
    <w:p w14:paraId="24ED7199" w14:textId="06A3D3CD" w:rsidR="00AD6275" w:rsidRPr="000520DB" w:rsidRDefault="00AD6275">
      <w:pPr>
        <w:rPr>
          <w:lang w:val="uk-UA"/>
        </w:rPr>
      </w:pPr>
    </w:p>
    <w:p w14:paraId="7D186B4D" w14:textId="73C303B8" w:rsidR="009A18E3" w:rsidRPr="00053553" w:rsidRDefault="00053553" w:rsidP="00053553">
      <w:pPr>
        <w:tabs>
          <w:tab w:val="center" w:pos="5173"/>
        </w:tabs>
        <w:ind w:firstLine="708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053553">
        <w:rPr>
          <w:rFonts w:ascii="Times New Roman" w:hAnsi="Times New Roman"/>
          <w:b/>
          <w:sz w:val="28"/>
          <w:szCs w:val="28"/>
          <w:lang w:val="uk-UA"/>
        </w:rPr>
        <w:t>В.о.сільського</w:t>
      </w:r>
      <w:proofErr w:type="spellEnd"/>
      <w:r w:rsidRPr="00053553">
        <w:rPr>
          <w:rFonts w:ascii="Times New Roman" w:hAnsi="Times New Roman"/>
          <w:b/>
          <w:sz w:val="28"/>
          <w:szCs w:val="28"/>
          <w:lang w:val="uk-UA"/>
        </w:rPr>
        <w:t xml:space="preserve"> голови</w:t>
      </w:r>
      <w:r w:rsidRPr="0005355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</w:t>
      </w:r>
      <w:bookmarkStart w:id="1" w:name="_GoBack"/>
      <w:bookmarkEnd w:id="1"/>
      <w:r w:rsidRPr="00053553">
        <w:rPr>
          <w:rFonts w:ascii="Times New Roman" w:hAnsi="Times New Roman"/>
          <w:b/>
          <w:sz w:val="28"/>
          <w:szCs w:val="28"/>
          <w:lang w:val="uk-UA"/>
        </w:rPr>
        <w:t>Андрій СЕРЕБРІЙ</w:t>
      </w:r>
    </w:p>
    <w:p w14:paraId="56011126" w14:textId="01FBC90F" w:rsidR="006C464C" w:rsidRPr="000520DB" w:rsidRDefault="006C464C">
      <w:pPr>
        <w:rPr>
          <w:lang w:val="uk-UA"/>
        </w:rPr>
      </w:pPr>
    </w:p>
    <w:p w14:paraId="335CE74B" w14:textId="77777777" w:rsidR="006C464C" w:rsidRPr="000520DB" w:rsidRDefault="006C464C">
      <w:pPr>
        <w:rPr>
          <w:lang w:val="uk-UA"/>
        </w:rPr>
      </w:pPr>
    </w:p>
    <w:p w14:paraId="311A2E3E" w14:textId="77777777" w:rsidR="00AB7616" w:rsidRPr="000520DB" w:rsidRDefault="00AB7616" w:rsidP="00D37580">
      <w:pPr>
        <w:spacing w:after="0" w:line="240" w:lineRule="auto"/>
        <w:rPr>
          <w:lang w:val="uk-UA"/>
        </w:rPr>
      </w:pPr>
    </w:p>
    <w:p w14:paraId="12305BD7" w14:textId="77D4930C" w:rsidR="00D37580" w:rsidRPr="00BC07B6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64400FB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10E1B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8810A4" w14:textId="3D072104" w:rsidR="00D37580" w:rsidRDefault="00DA199B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</w:t>
      </w:r>
      <w:r w:rsidR="00D37580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D3758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D37580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7C61F6FE" w14:textId="554D7465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60E1CB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67139A0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20BCAD75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Default="00D37580" w:rsidP="00D37580">
      <w:r>
        <w:t xml:space="preserve">        </w:t>
      </w:r>
    </w:p>
    <w:p w14:paraId="2BA07B45" w14:textId="77777777" w:rsidR="00D37580" w:rsidRDefault="00D37580" w:rsidP="00D37580"/>
    <w:p w14:paraId="46A5D22D" w14:textId="77777777" w:rsidR="00D37580" w:rsidRDefault="00D37580" w:rsidP="00D37580"/>
    <w:p w14:paraId="627CD8AB" w14:textId="77777777" w:rsidR="00D37580" w:rsidRDefault="00D37580" w:rsidP="00D37580"/>
    <w:p w14:paraId="6A910D88" w14:textId="77777777" w:rsidR="00D37580" w:rsidRDefault="00D37580" w:rsidP="00D37580"/>
    <w:p w14:paraId="59C10C72" w14:textId="77777777" w:rsidR="00D37580" w:rsidRDefault="00D37580" w:rsidP="00D37580"/>
    <w:p w14:paraId="5E075CC9" w14:textId="77777777" w:rsidR="00D37580" w:rsidRDefault="00D37580" w:rsidP="00D37580"/>
    <w:p w14:paraId="5B7F7006" w14:textId="77777777" w:rsidR="00D37580" w:rsidRDefault="00D37580" w:rsidP="00D37580"/>
    <w:p w14:paraId="42F96A53" w14:textId="77777777" w:rsidR="00D37580" w:rsidRDefault="00D37580" w:rsidP="00D37580"/>
    <w:p w14:paraId="7570CB50" w14:textId="77777777" w:rsidR="00D37580" w:rsidRDefault="00D37580" w:rsidP="00D37580"/>
    <w:p w14:paraId="0334C21D" w14:textId="77777777" w:rsidR="00D37580" w:rsidRDefault="00D37580" w:rsidP="00D37580"/>
    <w:p w14:paraId="1A07845D" w14:textId="77777777" w:rsidR="00D37580" w:rsidRDefault="00D37580" w:rsidP="00D37580"/>
    <w:p w14:paraId="64DCF9A3" w14:textId="77777777" w:rsidR="00D37580" w:rsidRDefault="00D37580" w:rsidP="00D37580"/>
    <w:p w14:paraId="0C61C580" w14:textId="77777777" w:rsidR="00D37580" w:rsidRDefault="00D37580" w:rsidP="00D37580"/>
    <w:p w14:paraId="1DE26677" w14:textId="77777777" w:rsidR="00D37580" w:rsidRDefault="00D37580" w:rsidP="00D37580"/>
    <w:p w14:paraId="1181A818" w14:textId="77777777" w:rsidR="00D37580" w:rsidRDefault="00D37580" w:rsidP="00D37580"/>
    <w:p w14:paraId="361A516C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092CA18F" w14:textId="77777777" w:rsidR="00B022EB" w:rsidRDefault="00B022EB" w:rsidP="00B0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103E8FAB" w14:textId="77777777" w:rsidR="00B022EB" w:rsidRPr="0058362D" w:rsidRDefault="00B022EB" w:rsidP="00B022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39A65913" w14:textId="77777777" w:rsidR="00D37580" w:rsidRPr="00B022EB" w:rsidRDefault="00D37580" w:rsidP="00D37580">
      <w:pPr>
        <w:rPr>
          <w:lang w:val="uk-UA"/>
        </w:rPr>
      </w:pPr>
    </w:p>
    <w:p w14:paraId="11D4CE25" w14:textId="53138766" w:rsidR="00AD6275" w:rsidRPr="00D37580" w:rsidRDefault="00AD6275">
      <w:pPr>
        <w:rPr>
          <w:lang w:val="uk-UA"/>
        </w:rPr>
      </w:pPr>
    </w:p>
    <w:sectPr w:rsidR="00AD6275" w:rsidRPr="00D37580" w:rsidSect="00B022EB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B5"/>
    <w:rsid w:val="000520DB"/>
    <w:rsid w:val="00053553"/>
    <w:rsid w:val="000A06CD"/>
    <w:rsid w:val="000C47E7"/>
    <w:rsid w:val="000C7D47"/>
    <w:rsid w:val="000D2FC8"/>
    <w:rsid w:val="000F3E4A"/>
    <w:rsid w:val="00127DCF"/>
    <w:rsid w:val="0013440A"/>
    <w:rsid w:val="00135204"/>
    <w:rsid w:val="001951B3"/>
    <w:rsid w:val="00197165"/>
    <w:rsid w:val="001B33D0"/>
    <w:rsid w:val="001B5413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3FB5"/>
    <w:rsid w:val="00415A87"/>
    <w:rsid w:val="00476D3E"/>
    <w:rsid w:val="00477949"/>
    <w:rsid w:val="0048378B"/>
    <w:rsid w:val="004A5D20"/>
    <w:rsid w:val="005010DF"/>
    <w:rsid w:val="005B4E4C"/>
    <w:rsid w:val="00602A81"/>
    <w:rsid w:val="006965BA"/>
    <w:rsid w:val="006C464C"/>
    <w:rsid w:val="006D445C"/>
    <w:rsid w:val="006E6127"/>
    <w:rsid w:val="007245F4"/>
    <w:rsid w:val="007963D8"/>
    <w:rsid w:val="007A2DF5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93C4F"/>
    <w:rsid w:val="00AB7616"/>
    <w:rsid w:val="00AD0530"/>
    <w:rsid w:val="00AD6275"/>
    <w:rsid w:val="00B022EB"/>
    <w:rsid w:val="00B622E6"/>
    <w:rsid w:val="00B95D08"/>
    <w:rsid w:val="00BB27A2"/>
    <w:rsid w:val="00BE0A33"/>
    <w:rsid w:val="00C06A42"/>
    <w:rsid w:val="00C161FB"/>
    <w:rsid w:val="00C33C53"/>
    <w:rsid w:val="00C367B3"/>
    <w:rsid w:val="00C707CF"/>
    <w:rsid w:val="00C95ADB"/>
    <w:rsid w:val="00D17045"/>
    <w:rsid w:val="00D37580"/>
    <w:rsid w:val="00DA199B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2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6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Ковальчук</dc:creator>
  <cp:lastModifiedBy>Bondarenko</cp:lastModifiedBy>
  <cp:revision>4</cp:revision>
  <cp:lastPrinted>2025-04-01T06:19:00Z</cp:lastPrinted>
  <dcterms:created xsi:type="dcterms:W3CDTF">2025-04-02T12:18:00Z</dcterms:created>
  <dcterms:modified xsi:type="dcterms:W3CDTF">2025-04-02T13:07:00Z</dcterms:modified>
</cp:coreProperties>
</file>